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1E" w:rsidRDefault="003E231E" w:rsidP="003E2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31E" w:rsidRDefault="003E231E" w:rsidP="003E2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849">
        <w:rPr>
          <w:rFonts w:ascii="Times New Roman" w:hAnsi="Times New Roman"/>
          <w:b/>
          <w:sz w:val="28"/>
          <w:szCs w:val="28"/>
        </w:rPr>
        <w:t xml:space="preserve">Извещение о проведение открытого конкурса </w:t>
      </w:r>
    </w:p>
    <w:p w:rsidR="003E231E" w:rsidRDefault="003E231E" w:rsidP="003E23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 заключения договора на оказание услуг </w:t>
      </w:r>
    </w:p>
    <w:p w:rsidR="003E231E" w:rsidRDefault="003E231E" w:rsidP="003E2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 </w:t>
      </w:r>
      <w:proofErr w:type="spellStart"/>
      <w:r w:rsidRPr="003E231E">
        <w:rPr>
          <w:rFonts w:ascii="Times New Roman" w:hAnsi="Times New Roman"/>
          <w:b/>
          <w:sz w:val="28"/>
          <w:szCs w:val="28"/>
        </w:rPr>
        <w:t>организации</w:t>
      </w:r>
      <w:proofErr w:type="spellEnd"/>
      <w:r w:rsidRPr="003E231E">
        <w:rPr>
          <w:rFonts w:ascii="Times New Roman" w:hAnsi="Times New Roman"/>
          <w:b/>
          <w:sz w:val="28"/>
          <w:szCs w:val="28"/>
        </w:rPr>
        <w:t xml:space="preserve"> лечения и оздоровления детей </w:t>
      </w:r>
    </w:p>
    <w:p w:rsidR="003E231E" w:rsidRDefault="003E231E" w:rsidP="003E2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231E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3E231E">
        <w:rPr>
          <w:rFonts w:ascii="Times New Roman" w:hAnsi="Times New Roman"/>
          <w:b/>
          <w:sz w:val="28"/>
          <w:szCs w:val="28"/>
        </w:rPr>
        <w:t xml:space="preserve"> районов Беларуси и России, наиболее пострадавших </w:t>
      </w:r>
    </w:p>
    <w:p w:rsidR="003E231E" w:rsidRPr="000D7849" w:rsidRDefault="003E231E" w:rsidP="003E23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E231E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3E231E">
        <w:rPr>
          <w:rFonts w:ascii="Times New Roman" w:hAnsi="Times New Roman"/>
          <w:b/>
          <w:sz w:val="28"/>
          <w:szCs w:val="28"/>
        </w:rPr>
        <w:t xml:space="preserve"> катастрофы на Чернобыльской АЭС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2021</w:t>
      </w:r>
      <w:r w:rsidRPr="000D7849">
        <w:rPr>
          <w:rFonts w:ascii="Times New Roman" w:eastAsia="Times New Roman" w:hAnsi="Times New Roman"/>
          <w:b/>
          <w:sz w:val="28"/>
          <w:szCs w:val="28"/>
          <w:lang w:eastAsia="ru-RU"/>
        </w:rPr>
        <w:t> году</w:t>
      </w:r>
    </w:p>
    <w:p w:rsidR="003E231E" w:rsidRDefault="003E231E" w:rsidP="003E23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Постоянный Комитет Союзного государства (далее – Заказчик) проводит открытый конкурс (далее – конкурс) на право заключения договора на оказание услуг по организации лечения и оздоровления детей из районов Беларуси и России, наиболее пострадавших от катастрофы на Чернобыльской АЭС,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белорусских и российских лечебно-оздоровительных организациях в 2021 году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Договор).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Положением о проведении мероприятия Союзного государства «Организация лечения и оздоровления детей из районов Беларуси и России, наиболее пострадавших от катастрофы на Чернобыльской АЭС», утвержденным постановлением Совета Министров Союзного государства от 22 апреля 2011 г. № 13 (далее – Положение о мероприятии), организация лечения и оздоровления детей из районов Беларуси и России, наиболее пострадавших от катастрофы на Чернобыльской АЭС (далее – Мероприятие), проводится Заказчиком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Республиканского центра по оздоровлению и санаторно-курортному лечению населения Республики Беларусь и администраций субъектов Российской Федерации.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организации проведения Мероприятия в 2021 году Заказчиком заключены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договоры о сотрудничестве со следующими организациями: Республиканским центром по оздоровлению и санаторно-курортному лечению населения Республики Беларусь,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правительствами Республики Алтай, Брянской, Калужской, Тульской областей Российской Федерации.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организации формируют списки направляемых на оздоровление по путевкам, финансируемым из бюджета Союзного государства (далее – союзным путевкам), детей из районов Беларуси и России, наиболее пострадавших от катастрофы на Чернобыльской АЭС, организуют их проезд и сопровождение к железнодорожному вокзалу или аэропорту по месту нахождения санаторно-курортной организации и обратно.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конкурса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оказание услуг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рганизации лечения и оздоровления детей из районов Беларуси и России, наиболее пострадавших от катастрофы на Чернобыльской АЭС, в 2021 году в белорусских и российских лечебно-оздоровительных организациях. 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(максимальная) цена Договора: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53 000 000,0 (Пятьдесят три миллиона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российских рублей. </w:t>
      </w:r>
    </w:p>
    <w:p w:rsidR="004A5929" w:rsidRDefault="004A5929" w:rsidP="004A5929">
      <w:pPr>
        <w:keepNext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оказания услуг: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июля по ноябрь – на территории Республики Беларусь, с июля по октябрь – на территории Ставропольского края и на Черноморском побережье Краснодарского края Российской Федерации.</w:t>
      </w:r>
    </w:p>
    <w:p w:rsidR="004A5929" w:rsidRDefault="004A5929" w:rsidP="004A5929">
      <w:pPr>
        <w:keepNext/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 услуг осуществляется за счет средств бюджета Союзного государства на 2021 год.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 организаций Союзного государства, утвержденным постановлением Совета Министров Союзного государства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12.04.2018 № 3 (далее – Положение о закупках).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Заинтересованные лица могут ознакомиться с конкурсной документацией и получить дополнительную информацию по ней у Заказчика по адресу: Россия, 119034, г Москва,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стр.1. в рабочие дни с 09.30 до 13.00 и с 14.00 до 17.30 по московскому времени (с 14.00 до 16.15 по пятницам).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Контактные лица: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Лукьянова Ирина Геннадьевна – советник отдела социальной политики Департамента социальной политики и информационного обеспечения;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Назаров Антон Вячеславович – начальник отдела социальной политики Департамента социальной политики и информационного обеспечения,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Безруков Денис Александрович – заместитель начальника Департамента социальной политики и информационного обеспечения.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Телефоны:</w:t>
      </w:r>
    </w:p>
    <w:p w:rsidR="004A5929" w:rsidRDefault="004A5929" w:rsidP="004A592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(495) 986-27-13, (495) 986-26-61, (495) 986-26-74; </w:t>
      </w:r>
    </w:p>
    <w:p w:rsidR="004A5929" w:rsidRDefault="004A5929" w:rsidP="004A59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(495) 986-27-44 (канцелярия).</w:t>
      </w:r>
    </w:p>
    <w:p w:rsidR="004A5929" w:rsidRDefault="004A5929" w:rsidP="004A5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6230087@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4A5929" w:rsidRDefault="004A5929" w:rsidP="004A5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Официальный сайт Заказчика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размещения информации (далее – сайт Заказчика):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postkomsg</w:t>
        </w:r>
        <w:proofErr w:type="spellEnd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com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5929" w:rsidRDefault="004A5929" w:rsidP="004A5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Комплект конкурсной документации может быть получен всеми заинтересованными лицами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Заказчика после того, как они направят письменный запрос о предоставлении конкурсной документации по адресу, указанному в пункте 4 настоящей Информации, или непосредственно на сайте Заказчика, указанном в пункте 4 настоящей Информации.</w:t>
      </w:r>
    </w:p>
    <w:p w:rsidR="004A5929" w:rsidRDefault="004A5929" w:rsidP="004A5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 о представлении конкурсной документации должен содержать следующую информацию: полное наименование (наименование)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фамилия, имя, отчество (при наличии), паспортные данные, место жительства (для физического лица, в том числе зарегистрированного в качестве индивидуального предпринимателя), предпочтительный способ получения конкурсной документации: электронной почтой или по соответствующей доверенности нарочным в офисе Заказчика по адресу, указанному в пункте 4 настоящей Информации.</w:t>
      </w:r>
    </w:p>
    <w:p w:rsidR="004A5929" w:rsidRDefault="004A5929" w:rsidP="004A59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Информация об изменениях, которые могут быть внесены Заказчиком в конкурсную документацию, будет опубликована в установленном порядке на сайте Заказчика, указанном в пункте 4 настоящей Информации.</w:t>
      </w:r>
    </w:p>
    <w:p w:rsidR="004A5929" w:rsidRDefault="004A5929" w:rsidP="004A59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Заказчик, разместивший на сайте извещение о проведении открытого конкурса, вправе отменить проведение конкурса не позднее, чем за пять дней до даты окончания срока подачи конкурсных заявок. Извещение об отмене проведения конкурса размещается на сайте Заказчика.</w:t>
      </w:r>
    </w:p>
    <w:p w:rsidR="004A5929" w:rsidRDefault="004A5929" w:rsidP="004A5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Прием заявок на участие в конкурсе (далее – заявки на участие в конкурсе или конкурсные заявки) начинается 3 июня 2021 г. в 15.00 часов московского времени. Заявки на участие в конкурсе должны быть поданы в запечатанных конвертах, которые представляются Заказчику не позднее 15.00 часов московского времени 5 июля 2021 г. по адресу, указанному в пункте 4 настоящей Информации.  </w:t>
      </w:r>
    </w:p>
    <w:p w:rsidR="004A5929" w:rsidRDefault="004A5929" w:rsidP="004A592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Вскрытие конвертов с заявками на участие в конкурсе будет осуществлено в 15.00 московского времени 5 июля 2021 г. по адресу: Россия, 119034, г. Москва,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переулок, д.5, стр.1</w:t>
      </w:r>
    </w:p>
    <w:p w:rsidR="009B59A5" w:rsidRDefault="009B59A5"/>
    <w:sectPr w:rsidR="009B59A5" w:rsidSect="002A21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F2"/>
    <w:rsid w:val="000A7C1C"/>
    <w:rsid w:val="00145EED"/>
    <w:rsid w:val="00244396"/>
    <w:rsid w:val="0025022D"/>
    <w:rsid w:val="002A2152"/>
    <w:rsid w:val="00325D7A"/>
    <w:rsid w:val="003E231E"/>
    <w:rsid w:val="00427FD0"/>
    <w:rsid w:val="004A5929"/>
    <w:rsid w:val="00657ACC"/>
    <w:rsid w:val="0071003E"/>
    <w:rsid w:val="007B06AC"/>
    <w:rsid w:val="00845E66"/>
    <w:rsid w:val="009B59A5"/>
    <w:rsid w:val="009D46F2"/>
    <w:rsid w:val="00A4147E"/>
    <w:rsid w:val="00AF17A8"/>
    <w:rsid w:val="00B54EC2"/>
    <w:rsid w:val="00C03A87"/>
    <w:rsid w:val="00CA22AA"/>
    <w:rsid w:val="00CB56E3"/>
    <w:rsid w:val="00CF6A29"/>
    <w:rsid w:val="00DA2CE4"/>
    <w:rsid w:val="00E1592F"/>
    <w:rsid w:val="00E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0BB9F-7D22-424F-9198-8D779921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koms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И.Г. Лукьянова</cp:lastModifiedBy>
  <cp:revision>3</cp:revision>
  <dcterms:created xsi:type="dcterms:W3CDTF">2021-06-01T15:20:00Z</dcterms:created>
  <dcterms:modified xsi:type="dcterms:W3CDTF">2021-06-02T09:19:00Z</dcterms:modified>
</cp:coreProperties>
</file>