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EC" w:rsidRDefault="00E33DEC" w:rsidP="00E33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3DEC">
        <w:rPr>
          <w:rFonts w:ascii="Times New Roman" w:hAnsi="Times New Roman"/>
          <w:b/>
          <w:sz w:val="28"/>
          <w:szCs w:val="28"/>
        </w:rPr>
        <w:t xml:space="preserve">Извещение о проведение открытого конкурса </w:t>
      </w:r>
    </w:p>
    <w:p w:rsidR="00E33DEC" w:rsidRDefault="00E33DEC" w:rsidP="00E33DE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33DEC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E33D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 заключения договора на оказание услуг по организации санаторно-курортного лечения ветеранов и инвалидов Великой Отечественной войны в белорусских санаторно-курортных в 2019 году</w:t>
      </w:r>
    </w:p>
    <w:p w:rsidR="00E33DEC" w:rsidRPr="00E33DEC" w:rsidRDefault="00E33DEC" w:rsidP="00E33DE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Постоянный Комитет Союзного государства (далее – Заказчик) проводит открытый конкурс (далее – конкурс) на право заключения договора на оказание услуг по организации санаторно-курортного лечения ветеранов и инвалидов Великой Отечественной войны в белорусских санаторно-курортных организациях в 2019 оду.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Положением о проведении мероприятия Союзного государства «Организация санаторно-курортного лечения ветеранов и  инвалидов Великой Отечественной войны», утвержденным постановлением Совета Министров Союзного государства от 22 апреля 2011 г. № 16, организация санаторно-курортного лечения ветеранов и инвалидов Великой Отечественной войны (далее – Мероприятие), проводится Заказчиком на основании предложений Республиканского центра по оздоровлению и санаторно-курортному лечению населения Республики Беларусь и </w:t>
      </w:r>
      <w:bookmarkStart w:id="0" w:name="_GoBack"/>
      <w:bookmarkEnd w:id="0"/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администраций субъектов Российской Федерации.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организации проведения Мероприятия в 2019 году Заказчиком заключены договоры о сотрудничестве со следующими организациями: Республиканским центром по оздоровлению и санаторно-курортному лечению населения Республики Беларусь, администрациями Брянской, Владимирской, Калининградской, Калужской, Костромской, Ленинградской, Псковской, Смоленской, Тверской, Тульской областей Российской Федерации.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Указанные организации формируют списки направляемых на оздоровление по путевкам, финансируемым из бюджета Союзного государства, ветеранов и инвалидов Великой Отечественной войны, организуют их проезд и сопровождение к железнодорожному вокзалу или аэропорту по месту нахождения санаторно-курортной организации и обратно. 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конкурса: организация санаторно-курортного лечения ветеранов и инвалидов Великой Отечественной войны в 2019 году в белорусских санаторно-курортных организациях.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Договора: 1 912 283 (один миллион девятьсот двенадцать тысяч двести восемьдесят три) российских рубля. 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оказания услуг: с октября по декабрь 2019 года.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услуг осуществляется за счет средств бюджета Союзного государства на 2019 год. 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Конкурсная документация разработана в соответствии с Положением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закупках товаров, работ, услуг, осуществляемых за счет средств бюджета 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Заинтересованные лица могут ознакомиться с конкурсной документацией и получить дополнительную информацию по ней у Заказчика по адресу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>: Россия, 119034,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 Москва, </w:t>
      </w:r>
      <w:proofErr w:type="spellStart"/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>Еропкинский</w:t>
      </w:r>
      <w:proofErr w:type="spellEnd"/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переулок, д.5, стр.1. 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рабочие дни с 09.00 до 13.00 и с 14.00 до 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17.30 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московскому времени (с 14.00 до 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16.15 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пятницам).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Контактные лица: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>Игнатьев Сергей Владимирович – начальник отдела социальной политики Департамента социальной политики и информационного обеспечения;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>Лукьянова Ирина Геннадьевна - советник отдела социальной политики Департамента социальной политики и информационного обеспечения.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b/>
          <w:sz w:val="28"/>
          <w:szCs w:val="28"/>
          <w:lang w:eastAsia="ru-RU"/>
        </w:rPr>
        <w:t>Телефоны: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 (495) 986-26-61; (495) 986-27-13; факс: (495) 986-27-44 (канцелярия).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b/>
          <w:sz w:val="28"/>
          <w:szCs w:val="28"/>
          <w:lang w:eastAsia="ru-RU"/>
        </w:rPr>
        <w:t>Адрес электронной почты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E33DE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Pr="00E33DE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6230087@</w:t>
        </w:r>
        <w:proofErr w:type="spellStart"/>
        <w:r w:rsidRPr="00E33DE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E33DE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33DE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b/>
          <w:sz w:val="28"/>
          <w:szCs w:val="28"/>
          <w:lang w:eastAsia="ru-RU"/>
        </w:rPr>
        <w:t>Официальный сайт Заказчика для размещения информации (далее – сайт Заказчика)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E33DE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E33DE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E33DE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postkomsg</w:t>
        </w:r>
        <w:proofErr w:type="spellEnd"/>
        <w:r w:rsidRPr="00E33DE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33DE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настоящей информации, или непосредственно на сайте Заказчика, указанном в п. 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настоящей информации.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Запрос о представлении конкурсной документации должен содержать следующую информацию: полное наименование (наименование)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</w:t>
      </w:r>
      <w:proofErr w:type="gramStart"/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</w:t>
      </w:r>
      <w:proofErr w:type="gramEnd"/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конкурса; предпочтительный способ получения конкурсной документации: электронной почтой или по соответствующей доверенности нарочным в офисе Заказчика по адресу, указанному в п. 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настоящей информации.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изменениях, которые могут быть внесены Заказчиком </w:t>
      </w:r>
      <w:proofErr w:type="gramStart"/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конкурсную</w:t>
      </w:r>
      <w:proofErr w:type="gramEnd"/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документацию, будет опубликована в установленном порядке на сайте Заказчика, указанном в п.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 информации.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Заказчик, разместивший на своем сайте извещение о проведении конкурса, вправе отменить проведение конкурса не позднее чем за пять дней до даты окончания срока подачи конкурсных заявок. Извещение об отмене проведения конкурса размещается на сайте Заказчика.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заявок на участие в конкурсе (далее – заявки на участие в конкурсе или конкурсные заявки) начинается </w:t>
      </w:r>
      <w:r w:rsidR="008D3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августа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г. в 11.00 московского времени. Заявки на участие в конкурсе должны быть поданы в запечатанных 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конвертах, которые представляются Заказчику не позднее 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10.00 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московского времени </w:t>
      </w:r>
      <w:r w:rsidR="008D3DF4">
        <w:rPr>
          <w:rFonts w:ascii="Times New Roman" w:eastAsia="Times New Roman" w:hAnsi="Times New Roman"/>
          <w:sz w:val="28"/>
          <w:szCs w:val="28"/>
          <w:lang w:eastAsia="ru-RU"/>
        </w:rPr>
        <w:t>25 сентября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адресу, указанному в п. 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настоящей информации.  </w:t>
      </w:r>
    </w:p>
    <w:p w:rsidR="00E33DEC" w:rsidRPr="00E33DEC" w:rsidRDefault="00E33DEC" w:rsidP="00E33D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Вскрытие конвертов с заявками на участие в конкурсе будет осуществлено 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в 10.00 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московского времени </w:t>
      </w:r>
      <w:r w:rsidR="008D3DF4">
        <w:rPr>
          <w:rFonts w:ascii="Times New Roman" w:eastAsia="Times New Roman" w:hAnsi="Times New Roman"/>
          <w:sz w:val="28"/>
          <w:szCs w:val="28"/>
          <w:lang w:eastAsia="ru-RU"/>
        </w:rPr>
        <w:t xml:space="preserve">25 сентября </w:t>
      </w:r>
      <w:r w:rsidRPr="00E33DEC">
        <w:rPr>
          <w:rFonts w:ascii="Times New Roman" w:eastAsia="Times New Roman" w:hAnsi="Times New Roman"/>
          <w:sz w:val="28"/>
          <w:szCs w:val="28"/>
          <w:lang w:eastAsia="ru-RU"/>
        </w:rPr>
        <w:t xml:space="preserve">2019 г. </w:t>
      </w:r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Россия, 119034, г. Москва, </w:t>
      </w:r>
      <w:proofErr w:type="spellStart"/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Еропкинский</w:t>
      </w:r>
      <w:proofErr w:type="spellEnd"/>
      <w:r w:rsidRPr="00E33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переулок, д.5, стр.1.</w:t>
      </w:r>
    </w:p>
    <w:p w:rsidR="009B59A5" w:rsidRPr="00E33DEC" w:rsidRDefault="009B59A5" w:rsidP="00E33DE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B59A5" w:rsidRPr="00E33DEC" w:rsidSect="00E33DEC">
      <w:foot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19" w:rsidRDefault="007B3719">
      <w:pPr>
        <w:spacing w:after="0" w:line="240" w:lineRule="auto"/>
      </w:pPr>
      <w:r>
        <w:separator/>
      </w:r>
    </w:p>
  </w:endnote>
  <w:endnote w:type="continuationSeparator" w:id="0">
    <w:p w:rsidR="007B3719" w:rsidRDefault="007B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B3" w:rsidRDefault="007B371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19" w:rsidRDefault="007B3719">
      <w:pPr>
        <w:spacing w:after="0" w:line="240" w:lineRule="auto"/>
      </w:pPr>
      <w:r>
        <w:separator/>
      </w:r>
    </w:p>
  </w:footnote>
  <w:footnote w:type="continuationSeparator" w:id="0">
    <w:p w:rsidR="007B3719" w:rsidRDefault="007B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1D" w:rsidRDefault="007B3719">
    <w:pPr>
      <w:pStyle w:val="a5"/>
      <w:jc w:val="right"/>
    </w:pPr>
  </w:p>
  <w:p w:rsidR="0099427E" w:rsidRDefault="007B37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B"/>
    <w:rsid w:val="000A7C1C"/>
    <w:rsid w:val="002A2152"/>
    <w:rsid w:val="00321789"/>
    <w:rsid w:val="00427FD0"/>
    <w:rsid w:val="0047583B"/>
    <w:rsid w:val="00476C0A"/>
    <w:rsid w:val="00657ACC"/>
    <w:rsid w:val="007B06AC"/>
    <w:rsid w:val="007B3719"/>
    <w:rsid w:val="00837414"/>
    <w:rsid w:val="008D3DF4"/>
    <w:rsid w:val="009B59A5"/>
    <w:rsid w:val="00A0172E"/>
    <w:rsid w:val="00A4147E"/>
    <w:rsid w:val="00A8044D"/>
    <w:rsid w:val="00B54EC2"/>
    <w:rsid w:val="00C53BF8"/>
    <w:rsid w:val="00CA22AA"/>
    <w:rsid w:val="00CF6A29"/>
    <w:rsid w:val="00E1592F"/>
    <w:rsid w:val="00E33DEC"/>
    <w:rsid w:val="00E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CFE8-28BD-49B4-83F4-396F233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3BF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3BF8"/>
    <w:pPr>
      <w:keepNext/>
      <w:numPr>
        <w:ilvl w:val="1"/>
        <w:numId w:val="1"/>
      </w:numPr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3B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3BF8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53BF8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53BF8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3BF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3BF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53BF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B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B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3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3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3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3BF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 Indent"/>
    <w:basedOn w:val="a"/>
    <w:link w:val="a4"/>
    <w:rsid w:val="00C53BF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3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53B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5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53B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5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53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koms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623008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4</cp:revision>
  <dcterms:created xsi:type="dcterms:W3CDTF">2019-08-28T07:43:00Z</dcterms:created>
  <dcterms:modified xsi:type="dcterms:W3CDTF">2019-08-28T14:54:00Z</dcterms:modified>
</cp:coreProperties>
</file>