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3B" w:rsidRPr="00CF1A3B" w:rsidRDefault="00CF1A3B" w:rsidP="00204539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A3B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проведение открытого конкурса </w:t>
      </w:r>
      <w:r w:rsidRPr="00CF1A3B">
        <w:rPr>
          <w:rFonts w:ascii="Times New Roman" w:eastAsia="Times New Roman" w:hAnsi="Times New Roman"/>
          <w:b/>
          <w:sz w:val="28"/>
          <w:szCs w:val="28"/>
          <w:lang w:eastAsia="ru-RU"/>
        </w:rPr>
        <w:t>на право заключения договора на оказание услуг по организации санаторно-курортного лечения ветеранов и инвалидов Ве</w:t>
      </w:r>
      <w:r w:rsidR="009366A5">
        <w:rPr>
          <w:rFonts w:ascii="Times New Roman" w:eastAsia="Times New Roman" w:hAnsi="Times New Roman"/>
          <w:b/>
          <w:sz w:val="28"/>
          <w:szCs w:val="28"/>
          <w:lang w:eastAsia="ru-RU"/>
        </w:rPr>
        <w:t>ликой Отечественной войны в 201</w:t>
      </w:r>
      <w:r w:rsidR="00F671B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7C3682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CF1A3B">
        <w:rPr>
          <w:rFonts w:ascii="Times New Roman" w:eastAsia="Times New Roman" w:hAnsi="Times New Roman"/>
          <w:b/>
          <w:sz w:val="28"/>
          <w:szCs w:val="28"/>
          <w:lang w:eastAsia="ru-RU"/>
        </w:rPr>
        <w:t>году</w:t>
      </w:r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Комитет Союзного государства (далее – Заказчик) проводит открытый конкурс (далее – конкурс) на право заключения договора на оказание услуг по организации санаторно-курортного лечения ветеранов и инвалидов Великой Отечественной войны в белорусских и российских санаторно-курортных организациях в 2019 году.  </w:t>
      </w:r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проведении мероприятия Союзного государства «Организация санаторно-курортного лечения ветеранов и инвалидов Великой Отечественной войны», утвержденным постановлением Совета Министров Союзного государства от 22 апреля 2011 г. № 16, организация санаторно-курортного лечения ветеранов и инвалидов Великой Отечественной войны (далее – Мероприятие), проводится Заказчиком на основании предложений Республиканского центра по оздоровлению и санаторно-курортному лечению населения Республики Беларусь и администраций субъектов Российской Федерации.</w:t>
      </w:r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организации проведения Мероприятия в 2019 году Заказчиком заключены договоры о сотрудничестве со следующими организациями: Республиканским центром по оздоровлению и санаторно-курортному лечению населения Республики Беларусь, администрациями Брянской, Владимирской, Калининградской, Калужской, Костромской, Ленинградской, Псковской, Смоленской, Тверской, Тульской областей Российской Федерации.</w:t>
      </w:r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организации формируют списки направляемых на оздоровление по путевкам, финансируемым из бюджета Союзного государства, ветеранов и инвалидов Великой Отечественной войны, организуют их проезд и сопровождение к железнодорожному вокзалу или аэропорту по месту нахождения санаторно-курортной организации и обратно.</w:t>
      </w:r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конкурса</w:t>
      </w:r>
      <w:r w:rsidRPr="00271C6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санаторно-курортного лечения ветеранов и инвалидов Великой Отечественной войны в 2019 году в белорусских и российских санаторно-курортных организациях.</w:t>
      </w:r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Начальная (максимальная) цена Договора: </w:t>
      </w:r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 1. Организация санаторно-курортного лечения ветеранов и инвалидов Великой Отечественной войны в белорусских санаторно-курортных организациях – 8 400 000,0 (восемь миллионов четыреста тысяч) российских рублей. </w:t>
      </w:r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 2. Организация санаторно-курортного лечения ветеранов и инвалидов Великой Отечественной войны в российских санаторно-курортных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организациях – 15 600 000,0 (Пятнадцать миллионов шестьсот тысяч) российских рублей.</w:t>
      </w:r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оказания услуг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мая по декабрь 2019 года.</w:t>
      </w:r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услуг осуществляется за счет средств бюджета Союзного государства на 201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год. </w:t>
      </w:r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 разработана в соответствии 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 3.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Заинтересованные лица могут ознакомиться с конкурсной документацией и получить дополнительную информацию по ней у Заказчика по адресу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Россия, 119034, г Москва, </w:t>
      </w:r>
      <w:proofErr w:type="spellStart"/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Еропкинский</w:t>
      </w:r>
      <w:proofErr w:type="spellEnd"/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переулок, д.5, стр.1.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рабочие дни с 09.00 до 13.00 и с 14.00 до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17.30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московскому времени (с 14.00 до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16.15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пятницам).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лица: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 Сергей Владимирович – начальник отдела социальной политики Департамента социальной политики и информационного обеспечения;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Ирина Геннадьевна - советник отдела социальной политики Департамента социальной политики и информационного обеспечения.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(495) 986-26-61; (495) 986-27-13; факс: (495) 986-27-44 (канцелярия).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271C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</w:t>
        </w:r>
        <w:r w:rsidRPr="00271C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6230087@</w:t>
        </w:r>
        <w:proofErr w:type="spellStart"/>
        <w:r w:rsidRPr="00271C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271C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71C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Официальный сайт Заказчика для размещения информации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271C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71C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71C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postkomsg</w:t>
        </w:r>
        <w:proofErr w:type="spellEnd"/>
        <w:r w:rsidRPr="00271C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1C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 конкурсной документации может быть получен всеми заинтересованными лицами у Заказчика после того, как они направят письменный запрос о предоставлении конкурсной документации по адресу, указанному в п.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информации, или непосредственно на сайте Заказчика, указанном в п.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информации.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о представлении конкурсной документации должен содержать следующую информацию: полное наименование (наименование) участника конкурса; адрес; номера телефонов и факсов участника конкурса; адрес электронной почты; лицо, ответственное за составление конкурсной заявки от участника конкурса; предпочтительный способ получения конкурсной документации: электронной почтой или по соответствующей доверенности нарочным в офисе Заказчика по адресу, указанному в п.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информации.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изменениях, которые могут быть внесены Заказчиком в конкурсную документацию, будет опубликована в установленном порядке на сайте Заказчика, указанном в п.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информации.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Заказчик, разместивший на своем сайте извещение о проведении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конкурса, вправе отменить проведение конкурса не позднее чем за пять дней до даты окончания срока подачи конкурсных заявок. Извещение об отмене проведения конкурса размещается на сайте Заказчика.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Прием заявок на участие в конкурсе (далее – заявки на участие в конкурсе или конкурсные заявки) начинается 8 апреля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г. в 10.00 московского времени. Заявки на участие в конкурсе должны быть поданы в запечатанных конвертах, которые представляются Заказчику не позднее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московского времени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мая 2019 г.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адресу, указанному в п.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информации.  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Вскрытие конвертов с заявками на участие в конкурсе будет осуществлено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10.00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московского времени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мая 2019 г.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Россия, 119034, г. Москва, </w:t>
      </w:r>
      <w:proofErr w:type="spellStart"/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Еропкинский</w:t>
      </w:r>
      <w:proofErr w:type="spellEnd"/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переулок, д.5, стр.1.</w:t>
      </w:r>
    </w:p>
    <w:p w:rsidR="00271C6D" w:rsidRPr="00C068E2" w:rsidRDefault="00271C6D" w:rsidP="00271C6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16"/>
          <w:szCs w:val="16"/>
          <w:lang w:eastAsia="ru-RU"/>
        </w:rPr>
      </w:pPr>
    </w:p>
    <w:p w:rsidR="00D42BBB" w:rsidRPr="00204539" w:rsidRDefault="00D42BBB" w:rsidP="00271C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2BBB" w:rsidRPr="00204539" w:rsidSect="00D42B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D3" w:rsidRDefault="00420AD3" w:rsidP="00271C6D">
      <w:pPr>
        <w:spacing w:after="0" w:line="240" w:lineRule="auto"/>
      </w:pPr>
      <w:r>
        <w:separator/>
      </w:r>
    </w:p>
  </w:endnote>
  <w:endnote w:type="continuationSeparator" w:id="0">
    <w:p w:rsidR="00420AD3" w:rsidRDefault="00420AD3" w:rsidP="0027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D3" w:rsidRDefault="00420AD3" w:rsidP="00271C6D">
      <w:pPr>
        <w:spacing w:after="0" w:line="240" w:lineRule="auto"/>
      </w:pPr>
      <w:r>
        <w:separator/>
      </w:r>
    </w:p>
  </w:footnote>
  <w:footnote w:type="continuationSeparator" w:id="0">
    <w:p w:rsidR="00420AD3" w:rsidRDefault="00420AD3" w:rsidP="0027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B48E5"/>
    <w:multiLevelType w:val="multilevel"/>
    <w:tmpl w:val="55DE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F6"/>
    <w:rsid w:val="00204539"/>
    <w:rsid w:val="00271C6D"/>
    <w:rsid w:val="00331DDF"/>
    <w:rsid w:val="00344CD4"/>
    <w:rsid w:val="00420AD3"/>
    <w:rsid w:val="00443D22"/>
    <w:rsid w:val="004A3E63"/>
    <w:rsid w:val="00547387"/>
    <w:rsid w:val="00592374"/>
    <w:rsid w:val="00643B57"/>
    <w:rsid w:val="00677193"/>
    <w:rsid w:val="006D29F6"/>
    <w:rsid w:val="007C3682"/>
    <w:rsid w:val="00863C1C"/>
    <w:rsid w:val="008807BE"/>
    <w:rsid w:val="009366A5"/>
    <w:rsid w:val="00985162"/>
    <w:rsid w:val="009E6D80"/>
    <w:rsid w:val="009F09B1"/>
    <w:rsid w:val="00AF5C44"/>
    <w:rsid w:val="00B730E9"/>
    <w:rsid w:val="00B86C9A"/>
    <w:rsid w:val="00BD7421"/>
    <w:rsid w:val="00CF1A3B"/>
    <w:rsid w:val="00D42BBB"/>
    <w:rsid w:val="00D508CF"/>
    <w:rsid w:val="00D83960"/>
    <w:rsid w:val="00DB3AFD"/>
    <w:rsid w:val="00E019E9"/>
    <w:rsid w:val="00E11515"/>
    <w:rsid w:val="00E41B09"/>
    <w:rsid w:val="00E5699D"/>
    <w:rsid w:val="00F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20C4-4BF4-40D3-BDF5-E2A322F7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8396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839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42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D74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header">
    <w:name w:val="titleheader"/>
    <w:basedOn w:val="a0"/>
    <w:rsid w:val="00CF1A3B"/>
  </w:style>
  <w:style w:type="character" w:customStyle="1" w:styleId="datestandart">
    <w:name w:val="date_standart"/>
    <w:basedOn w:val="a0"/>
    <w:rsid w:val="00CF1A3B"/>
  </w:style>
  <w:style w:type="paragraph" w:styleId="a9">
    <w:name w:val="Normal (Web)"/>
    <w:basedOn w:val="a"/>
    <w:uiPriority w:val="99"/>
    <w:unhideWhenUsed/>
    <w:rsid w:val="00CF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A3B"/>
  </w:style>
  <w:style w:type="paragraph" w:styleId="aa">
    <w:name w:val="header"/>
    <w:basedOn w:val="a"/>
    <w:link w:val="ab"/>
    <w:uiPriority w:val="99"/>
    <w:unhideWhenUsed/>
    <w:rsid w:val="0027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1C6D"/>
  </w:style>
  <w:style w:type="paragraph" w:styleId="ac">
    <w:name w:val="footer"/>
    <w:basedOn w:val="a"/>
    <w:link w:val="ad"/>
    <w:uiPriority w:val="99"/>
    <w:unhideWhenUsed/>
    <w:rsid w:val="0027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4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42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6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koms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623008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Лукьянова</dc:creator>
  <cp:keywords/>
  <dc:description/>
  <cp:lastModifiedBy>И.Г. Лукьянова</cp:lastModifiedBy>
  <cp:revision>3</cp:revision>
  <cp:lastPrinted>2018-02-02T09:06:00Z</cp:lastPrinted>
  <dcterms:created xsi:type="dcterms:W3CDTF">2019-03-22T10:45:00Z</dcterms:created>
  <dcterms:modified xsi:type="dcterms:W3CDTF">2019-04-04T13:23:00Z</dcterms:modified>
</cp:coreProperties>
</file>